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79" w:rsidRPr="007C1A62" w:rsidRDefault="00295779" w:rsidP="00295779">
      <w:pPr>
        <w:pStyle w:val="Default"/>
        <w:rPr>
          <w:color w:val="auto"/>
        </w:rPr>
      </w:pPr>
    </w:p>
    <w:p w:rsidR="00295779" w:rsidRPr="007C1A62" w:rsidRDefault="007C1A62" w:rsidP="0029577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Kurslitteratur </w:t>
      </w:r>
      <w:proofErr w:type="spellStart"/>
      <w:r>
        <w:rPr>
          <w:b/>
          <w:bCs/>
          <w:color w:val="auto"/>
          <w:sz w:val="23"/>
          <w:szCs w:val="23"/>
        </w:rPr>
        <w:t>vt</w:t>
      </w:r>
      <w:proofErr w:type="spellEnd"/>
      <w:r>
        <w:rPr>
          <w:b/>
          <w:bCs/>
          <w:color w:val="auto"/>
          <w:sz w:val="23"/>
          <w:szCs w:val="23"/>
        </w:rPr>
        <w:t xml:space="preserve"> 2016</w:t>
      </w:r>
      <w:r w:rsidR="00295779" w:rsidRPr="007C1A62">
        <w:rPr>
          <w:b/>
          <w:bCs/>
          <w:color w:val="auto"/>
          <w:sz w:val="23"/>
          <w:szCs w:val="23"/>
        </w:rPr>
        <w:t xml:space="preserve"> för MHI A12, Mediehistoria: Fortsättningskurs, delkurs 3, 7,5 </w:t>
      </w:r>
      <w:proofErr w:type="spellStart"/>
      <w:r w:rsidR="00295779" w:rsidRPr="007C1A62">
        <w:rPr>
          <w:b/>
          <w:bCs/>
          <w:color w:val="auto"/>
          <w:sz w:val="23"/>
          <w:szCs w:val="23"/>
        </w:rPr>
        <w:t>hp</w:t>
      </w:r>
      <w:proofErr w:type="spellEnd"/>
      <w:r w:rsidR="00295779" w:rsidRPr="007C1A62">
        <w:rPr>
          <w:b/>
          <w:bCs/>
          <w:color w:val="auto"/>
          <w:sz w:val="23"/>
          <w:szCs w:val="23"/>
        </w:rPr>
        <w:t xml:space="preserve"> och MHI A05 Sociala medier i historiskt perspektiv, 7,5 </w:t>
      </w:r>
      <w:proofErr w:type="spellStart"/>
      <w:r w:rsidR="00295779" w:rsidRPr="007C1A62">
        <w:rPr>
          <w:b/>
          <w:bCs/>
          <w:color w:val="auto"/>
          <w:sz w:val="23"/>
          <w:szCs w:val="23"/>
        </w:rPr>
        <w:t>hp</w:t>
      </w:r>
      <w:proofErr w:type="spellEnd"/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  <w:r w:rsidRPr="007C1A62">
        <w:rPr>
          <w:b/>
          <w:bCs/>
          <w:color w:val="auto"/>
          <w:sz w:val="23"/>
          <w:szCs w:val="23"/>
        </w:rPr>
        <w:t xml:space="preserve">Institutionen för kommunikation och medier, Lunds universitet </w:t>
      </w:r>
    </w:p>
    <w:p w:rsidR="00295779" w:rsidRPr="007C1A62" w:rsidRDefault="00295779" w:rsidP="00295779">
      <w:pPr>
        <w:pStyle w:val="Default"/>
        <w:rPr>
          <w:b/>
          <w:bCs/>
          <w:color w:val="auto"/>
          <w:sz w:val="23"/>
          <w:szCs w:val="23"/>
        </w:rPr>
      </w:pPr>
    </w:p>
    <w:p w:rsidR="00DF0887" w:rsidRPr="007C1A62" w:rsidRDefault="00DF0887" w:rsidP="00DF0887">
      <w:pPr>
        <w:spacing w:after="0"/>
        <w:rPr>
          <w:rFonts w:ascii="Times New Roman" w:hAnsi="Times New Roman"/>
          <w:b/>
          <w:sz w:val="22"/>
          <w:szCs w:val="22"/>
        </w:rPr>
      </w:pPr>
      <w:r w:rsidRPr="007C1A62">
        <w:rPr>
          <w:rFonts w:ascii="Times New Roman" w:hAnsi="Times New Roman"/>
          <w:b/>
          <w:sz w:val="22"/>
          <w:szCs w:val="22"/>
        </w:rPr>
        <w:t xml:space="preserve">Fastställd av prefekten, Institutionen för kommunikation och medier, </w:t>
      </w:r>
      <w:r w:rsidRPr="007C1A62">
        <w:rPr>
          <w:rFonts w:ascii="Times New Roman" w:hAnsi="Times New Roman"/>
          <w:b/>
          <w:sz w:val="22"/>
          <w:szCs w:val="22"/>
        </w:rPr>
        <w:br/>
        <w:t>den 5 december 2014.</w:t>
      </w: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  <w:r w:rsidRPr="007C1A62">
        <w:rPr>
          <w:color w:val="auto"/>
          <w:sz w:val="23"/>
          <w:szCs w:val="23"/>
        </w:rPr>
        <w:t xml:space="preserve">Anderson, Benedict (1993). </w:t>
      </w:r>
      <w:r w:rsidRPr="007C1A62">
        <w:rPr>
          <w:i/>
          <w:iCs/>
          <w:color w:val="auto"/>
          <w:sz w:val="23"/>
          <w:szCs w:val="23"/>
        </w:rPr>
        <w:t>Den föreställda gemenskapen: Reflexioner kring nationalismens ursprung och spridning</w:t>
      </w:r>
      <w:r w:rsidRPr="007C1A62">
        <w:rPr>
          <w:color w:val="auto"/>
          <w:sz w:val="23"/>
          <w:szCs w:val="23"/>
        </w:rPr>
        <w:t xml:space="preserve">. </w:t>
      </w:r>
      <w:proofErr w:type="spellStart"/>
      <w:r w:rsidRPr="007C1A62">
        <w:rPr>
          <w:color w:val="auto"/>
          <w:sz w:val="23"/>
          <w:szCs w:val="23"/>
          <w:lang w:val="en-US"/>
        </w:rPr>
        <w:t>Göteborg</w:t>
      </w:r>
      <w:proofErr w:type="spellEnd"/>
      <w:r w:rsidRPr="007C1A62">
        <w:rPr>
          <w:color w:val="auto"/>
          <w:sz w:val="23"/>
          <w:szCs w:val="23"/>
          <w:lang w:val="en-US"/>
        </w:rPr>
        <w:t xml:space="preserve">: </w:t>
      </w:r>
      <w:proofErr w:type="spellStart"/>
      <w:r w:rsidRPr="007C1A62">
        <w:rPr>
          <w:color w:val="auto"/>
          <w:sz w:val="23"/>
          <w:szCs w:val="23"/>
          <w:lang w:val="en-US"/>
        </w:rPr>
        <w:t>Daidalos</w:t>
      </w:r>
      <w:proofErr w:type="spellEnd"/>
      <w:r w:rsidRPr="007C1A62">
        <w:rPr>
          <w:color w:val="auto"/>
          <w:sz w:val="23"/>
          <w:szCs w:val="23"/>
          <w:lang w:val="en-US"/>
        </w:rPr>
        <w:t xml:space="preserve">. </w:t>
      </w:r>
      <w:proofErr w:type="gramStart"/>
      <w:r w:rsidRPr="007C1A62">
        <w:rPr>
          <w:color w:val="auto"/>
          <w:sz w:val="23"/>
          <w:szCs w:val="23"/>
          <w:lang w:val="en-US"/>
        </w:rPr>
        <w:t>ISBN 91-86320-63-7.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  <w:proofErr w:type="spellStart"/>
      <w:proofErr w:type="gramStart"/>
      <w:r w:rsidRPr="007C1A62">
        <w:rPr>
          <w:color w:val="auto"/>
          <w:sz w:val="23"/>
          <w:szCs w:val="23"/>
          <w:lang w:val="en-US"/>
        </w:rPr>
        <w:t>Kap</w:t>
      </w:r>
      <w:proofErr w:type="spellEnd"/>
      <w:r w:rsidRPr="007C1A62">
        <w:rPr>
          <w:color w:val="auto"/>
          <w:sz w:val="23"/>
          <w:szCs w:val="23"/>
          <w:lang w:val="en-US"/>
        </w:rPr>
        <w:t>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  <w:proofErr w:type="gramStart"/>
      <w:r w:rsidRPr="007C1A62">
        <w:rPr>
          <w:color w:val="auto"/>
          <w:sz w:val="23"/>
          <w:szCs w:val="23"/>
          <w:lang w:val="en-US"/>
        </w:rPr>
        <w:t>1–3.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  <w:proofErr w:type="gramStart"/>
      <w:r w:rsidRPr="007C1A62">
        <w:rPr>
          <w:color w:val="auto"/>
          <w:sz w:val="23"/>
          <w:szCs w:val="23"/>
          <w:lang w:val="en-US"/>
        </w:rPr>
        <w:t xml:space="preserve">(40 </w:t>
      </w:r>
      <w:proofErr w:type="spellStart"/>
      <w:r w:rsidRPr="007C1A62">
        <w:rPr>
          <w:color w:val="auto"/>
          <w:sz w:val="23"/>
          <w:szCs w:val="23"/>
          <w:lang w:val="en-US"/>
        </w:rPr>
        <w:t>sidor</w:t>
      </w:r>
      <w:proofErr w:type="spellEnd"/>
      <w:r w:rsidRPr="007C1A62">
        <w:rPr>
          <w:color w:val="auto"/>
          <w:sz w:val="23"/>
          <w:szCs w:val="23"/>
          <w:lang w:val="en-US"/>
        </w:rPr>
        <w:t>.)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  <w:proofErr w:type="spellStart"/>
      <w:r w:rsidRPr="007C1A62">
        <w:rPr>
          <w:color w:val="auto"/>
          <w:sz w:val="23"/>
          <w:szCs w:val="23"/>
          <w:lang w:val="en-US"/>
        </w:rPr>
        <w:t>Darnton</w:t>
      </w:r>
      <w:proofErr w:type="spellEnd"/>
      <w:r w:rsidRPr="007C1A62">
        <w:rPr>
          <w:color w:val="auto"/>
          <w:sz w:val="23"/>
          <w:szCs w:val="23"/>
          <w:lang w:val="en-US"/>
        </w:rPr>
        <w:t xml:space="preserve">, Robert (2000). </w:t>
      </w:r>
      <w:proofErr w:type="gramStart"/>
      <w:r w:rsidRPr="007C1A62">
        <w:rPr>
          <w:color w:val="auto"/>
          <w:sz w:val="23"/>
          <w:szCs w:val="23"/>
          <w:lang w:val="en-US"/>
        </w:rPr>
        <w:t>”An early information society: News and the media in eighteenth-century Paris”.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I: </w:t>
      </w:r>
      <w:r w:rsidRPr="007C1A62">
        <w:rPr>
          <w:i/>
          <w:iCs/>
          <w:color w:val="auto"/>
          <w:sz w:val="23"/>
          <w:szCs w:val="23"/>
          <w:lang w:val="en-US"/>
        </w:rPr>
        <w:t>American Historical Review</w:t>
      </w:r>
      <w:r w:rsidRPr="007C1A62">
        <w:rPr>
          <w:color w:val="auto"/>
          <w:sz w:val="23"/>
          <w:szCs w:val="23"/>
          <w:lang w:val="en-US"/>
        </w:rPr>
        <w:t xml:space="preserve">, vol. 105. </w:t>
      </w:r>
      <w:proofErr w:type="gramStart"/>
      <w:r w:rsidRPr="007C1A62">
        <w:rPr>
          <w:color w:val="auto"/>
          <w:sz w:val="23"/>
          <w:szCs w:val="23"/>
          <w:lang w:val="en-US"/>
        </w:rPr>
        <w:t>ISSN 0002-8762.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  <w:proofErr w:type="gramStart"/>
      <w:r w:rsidRPr="007C1A62">
        <w:rPr>
          <w:color w:val="auto"/>
          <w:sz w:val="23"/>
          <w:szCs w:val="23"/>
          <w:lang w:val="en-US"/>
        </w:rPr>
        <w:t xml:space="preserve">(35 </w:t>
      </w:r>
      <w:proofErr w:type="spellStart"/>
      <w:r w:rsidRPr="007C1A62">
        <w:rPr>
          <w:color w:val="auto"/>
          <w:sz w:val="23"/>
          <w:szCs w:val="23"/>
          <w:lang w:val="en-US"/>
        </w:rPr>
        <w:t>sidor</w:t>
      </w:r>
      <w:proofErr w:type="spellEnd"/>
      <w:r w:rsidRPr="007C1A62">
        <w:rPr>
          <w:color w:val="auto"/>
          <w:sz w:val="23"/>
          <w:szCs w:val="23"/>
          <w:lang w:val="en-US"/>
        </w:rPr>
        <w:t>.)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</w:p>
    <w:p w:rsidR="00295779" w:rsidRPr="007C1A62" w:rsidRDefault="00C5440D" w:rsidP="00295779">
      <w:pPr>
        <w:pStyle w:val="Default"/>
        <w:rPr>
          <w:color w:val="auto"/>
          <w:sz w:val="23"/>
          <w:szCs w:val="23"/>
          <w:lang w:val="en-US"/>
        </w:rPr>
      </w:pPr>
      <w:proofErr w:type="spellStart"/>
      <w:proofErr w:type="gramStart"/>
      <w:r w:rsidRPr="007C1A62">
        <w:rPr>
          <w:color w:val="auto"/>
          <w:sz w:val="23"/>
          <w:szCs w:val="23"/>
          <w:lang w:val="en-US"/>
        </w:rPr>
        <w:t>Dijck</w:t>
      </w:r>
      <w:proofErr w:type="spellEnd"/>
      <w:r w:rsidRPr="007C1A62">
        <w:rPr>
          <w:color w:val="auto"/>
          <w:sz w:val="23"/>
          <w:szCs w:val="23"/>
          <w:lang w:val="en-US"/>
        </w:rPr>
        <w:t>, José van</w:t>
      </w:r>
      <w:r w:rsidR="00AF3478" w:rsidRPr="007C1A62">
        <w:rPr>
          <w:color w:val="auto"/>
          <w:sz w:val="23"/>
          <w:szCs w:val="23"/>
          <w:lang w:val="en-US"/>
        </w:rPr>
        <w:t xml:space="preserve"> (2013)</w:t>
      </w:r>
      <w:r w:rsidRPr="007C1A62">
        <w:rPr>
          <w:color w:val="auto"/>
          <w:sz w:val="23"/>
          <w:szCs w:val="23"/>
          <w:lang w:val="en-US"/>
        </w:rPr>
        <w:t>.</w:t>
      </w:r>
      <w:proofErr w:type="gramEnd"/>
      <w:r w:rsidR="00295779" w:rsidRPr="007C1A62">
        <w:rPr>
          <w:color w:val="auto"/>
          <w:sz w:val="23"/>
          <w:szCs w:val="23"/>
          <w:lang w:val="en-US"/>
        </w:rPr>
        <w:t xml:space="preserve"> </w:t>
      </w:r>
      <w:r w:rsidR="00295779" w:rsidRPr="007C1A62">
        <w:rPr>
          <w:i/>
          <w:color w:val="auto"/>
          <w:sz w:val="23"/>
          <w:szCs w:val="23"/>
          <w:lang w:val="en-US"/>
        </w:rPr>
        <w:t>The culture of connectivity: A critical history of social media</w:t>
      </w:r>
      <w:r w:rsidR="00295779" w:rsidRPr="007C1A62">
        <w:rPr>
          <w:color w:val="auto"/>
          <w:sz w:val="23"/>
          <w:szCs w:val="23"/>
          <w:lang w:val="en-US"/>
        </w:rPr>
        <w:t xml:space="preserve">. Oxford/New York: Oxford University Press. </w:t>
      </w:r>
      <w:proofErr w:type="gramStart"/>
      <w:r w:rsidR="00295779" w:rsidRPr="007C1A62">
        <w:rPr>
          <w:color w:val="auto"/>
          <w:sz w:val="23"/>
          <w:szCs w:val="23"/>
          <w:lang w:val="en-US"/>
        </w:rPr>
        <w:t>ISBN 978-0-19-997078-0.</w:t>
      </w:r>
      <w:proofErr w:type="gramEnd"/>
      <w:r w:rsidR="00295779" w:rsidRPr="007C1A62">
        <w:rPr>
          <w:color w:val="auto"/>
          <w:sz w:val="23"/>
          <w:szCs w:val="23"/>
          <w:lang w:val="en-US"/>
        </w:rPr>
        <w:t xml:space="preserve"> </w:t>
      </w:r>
      <w:proofErr w:type="gramStart"/>
      <w:r w:rsidR="00295779" w:rsidRPr="007C1A62">
        <w:rPr>
          <w:color w:val="auto"/>
          <w:sz w:val="23"/>
          <w:szCs w:val="23"/>
          <w:lang w:val="en-US"/>
        </w:rPr>
        <w:t xml:space="preserve">(228 </w:t>
      </w:r>
      <w:proofErr w:type="spellStart"/>
      <w:r w:rsidR="00295779" w:rsidRPr="007C1A62">
        <w:rPr>
          <w:color w:val="auto"/>
          <w:sz w:val="23"/>
          <w:szCs w:val="23"/>
          <w:lang w:val="en-US"/>
        </w:rPr>
        <w:t>sidor</w:t>
      </w:r>
      <w:proofErr w:type="spellEnd"/>
      <w:r w:rsidR="00295779" w:rsidRPr="007C1A62">
        <w:rPr>
          <w:color w:val="auto"/>
          <w:sz w:val="23"/>
          <w:szCs w:val="23"/>
          <w:lang w:val="en-US"/>
        </w:rPr>
        <w:t>.)</w:t>
      </w:r>
      <w:proofErr w:type="gramEnd"/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  <w:proofErr w:type="spellStart"/>
      <w:r w:rsidRPr="007C1A62">
        <w:rPr>
          <w:color w:val="auto"/>
          <w:sz w:val="23"/>
          <w:szCs w:val="23"/>
          <w:lang w:val="en-US"/>
        </w:rPr>
        <w:t>Ekström</w:t>
      </w:r>
      <w:proofErr w:type="spellEnd"/>
      <w:r w:rsidRPr="007C1A62">
        <w:rPr>
          <w:color w:val="auto"/>
          <w:sz w:val="23"/>
          <w:szCs w:val="23"/>
          <w:lang w:val="en-US"/>
        </w:rPr>
        <w:t xml:space="preserve">, Anders (2010). </w:t>
      </w:r>
      <w:r w:rsidRPr="007C1A62">
        <w:rPr>
          <w:i/>
          <w:iCs/>
          <w:color w:val="auto"/>
          <w:sz w:val="23"/>
          <w:szCs w:val="23"/>
        </w:rPr>
        <w:t>Viljan att synas, viljan att se: Medieumgänge och publik kultur kring 1900</w:t>
      </w:r>
      <w:r w:rsidRPr="007C1A62">
        <w:rPr>
          <w:color w:val="auto"/>
          <w:sz w:val="23"/>
          <w:szCs w:val="23"/>
        </w:rPr>
        <w:t xml:space="preserve">. Stockholm: </w:t>
      </w:r>
      <w:proofErr w:type="spellStart"/>
      <w:r w:rsidRPr="007C1A62">
        <w:rPr>
          <w:color w:val="auto"/>
          <w:sz w:val="23"/>
          <w:szCs w:val="23"/>
        </w:rPr>
        <w:t>Stockholmia</w:t>
      </w:r>
      <w:proofErr w:type="spellEnd"/>
      <w:r w:rsidRPr="007C1A62">
        <w:rPr>
          <w:color w:val="auto"/>
          <w:sz w:val="23"/>
          <w:szCs w:val="23"/>
        </w:rPr>
        <w:t>. ISBN 978-91-7031-225-0. (278 sidor.)</w:t>
      </w: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  <w:r w:rsidRPr="007C1A62">
        <w:rPr>
          <w:color w:val="auto"/>
          <w:sz w:val="23"/>
          <w:szCs w:val="23"/>
        </w:rPr>
        <w:t xml:space="preserve">Ekström, Anders, Solveig </w:t>
      </w:r>
      <w:proofErr w:type="spellStart"/>
      <w:r w:rsidRPr="007C1A62">
        <w:rPr>
          <w:color w:val="auto"/>
          <w:sz w:val="23"/>
          <w:szCs w:val="23"/>
        </w:rPr>
        <w:t>Jülich</w:t>
      </w:r>
      <w:proofErr w:type="spellEnd"/>
      <w:r w:rsidRPr="007C1A62">
        <w:rPr>
          <w:color w:val="auto"/>
          <w:sz w:val="23"/>
          <w:szCs w:val="23"/>
        </w:rPr>
        <w:t xml:space="preserve">, Frans Lundgren &amp; Per Wisselgren, red. </w:t>
      </w:r>
      <w:r w:rsidRPr="007C1A62">
        <w:rPr>
          <w:color w:val="auto"/>
          <w:sz w:val="23"/>
          <w:szCs w:val="23"/>
          <w:lang w:val="en-US"/>
        </w:rPr>
        <w:t xml:space="preserve">(2010). </w:t>
      </w:r>
      <w:r w:rsidRPr="007C1A62">
        <w:rPr>
          <w:i/>
          <w:iCs/>
          <w:color w:val="auto"/>
          <w:sz w:val="23"/>
          <w:szCs w:val="23"/>
          <w:lang w:val="en-US"/>
        </w:rPr>
        <w:t>History of participatory media: Politics and publics 1750–2000</w:t>
      </w:r>
      <w:r w:rsidRPr="007C1A62">
        <w:rPr>
          <w:color w:val="auto"/>
          <w:sz w:val="23"/>
          <w:szCs w:val="23"/>
          <w:lang w:val="en-US"/>
        </w:rPr>
        <w:t xml:space="preserve">. New York: Routledge. </w:t>
      </w:r>
      <w:proofErr w:type="gramStart"/>
      <w:r w:rsidRPr="007C1A62">
        <w:rPr>
          <w:color w:val="auto"/>
          <w:sz w:val="23"/>
          <w:szCs w:val="23"/>
          <w:lang w:val="en-US"/>
        </w:rPr>
        <w:t>ISBN 978-0-415-88068-8.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  <w:proofErr w:type="gramStart"/>
      <w:r w:rsidRPr="007C1A62">
        <w:rPr>
          <w:color w:val="auto"/>
          <w:sz w:val="23"/>
          <w:szCs w:val="23"/>
          <w:lang w:val="en-US"/>
        </w:rPr>
        <w:t xml:space="preserve">(192 </w:t>
      </w:r>
      <w:proofErr w:type="spellStart"/>
      <w:r w:rsidRPr="007C1A62">
        <w:rPr>
          <w:color w:val="auto"/>
          <w:sz w:val="23"/>
          <w:szCs w:val="23"/>
          <w:lang w:val="en-US"/>
        </w:rPr>
        <w:t>sidor</w:t>
      </w:r>
      <w:proofErr w:type="spellEnd"/>
      <w:r w:rsidRPr="007C1A62">
        <w:rPr>
          <w:color w:val="auto"/>
          <w:sz w:val="23"/>
          <w:szCs w:val="23"/>
          <w:lang w:val="en-US"/>
        </w:rPr>
        <w:t>.)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  <w:proofErr w:type="gramStart"/>
      <w:r w:rsidRPr="007C1A62">
        <w:rPr>
          <w:color w:val="auto"/>
          <w:sz w:val="23"/>
          <w:szCs w:val="23"/>
          <w:lang w:val="en-US"/>
        </w:rPr>
        <w:t>Lull, James (1980).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  <w:proofErr w:type="gramStart"/>
      <w:r w:rsidRPr="007C1A62">
        <w:rPr>
          <w:color w:val="auto"/>
          <w:sz w:val="23"/>
          <w:szCs w:val="23"/>
          <w:lang w:val="en-US"/>
        </w:rPr>
        <w:t xml:space="preserve">”Family communication patterns and the social uses of television”, </w:t>
      </w:r>
      <w:r w:rsidRPr="007C1A62">
        <w:rPr>
          <w:i/>
          <w:iCs/>
          <w:color w:val="auto"/>
          <w:sz w:val="23"/>
          <w:szCs w:val="23"/>
          <w:lang w:val="en-US"/>
        </w:rPr>
        <w:t>Communication research</w:t>
      </w:r>
      <w:r w:rsidRPr="007C1A62">
        <w:rPr>
          <w:color w:val="auto"/>
          <w:sz w:val="23"/>
          <w:szCs w:val="23"/>
          <w:lang w:val="en-US"/>
        </w:rPr>
        <w:t>, vol. 7, nr 3.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  <w:r w:rsidRPr="007C1A62">
        <w:rPr>
          <w:color w:val="auto"/>
          <w:sz w:val="23"/>
          <w:szCs w:val="23"/>
        </w:rPr>
        <w:t xml:space="preserve">ISSN 0093-6502. (15 sidor.) </w:t>
      </w: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  <w:bookmarkStart w:id="0" w:name="_GoBack"/>
      <w:bookmarkEnd w:id="0"/>
      <w:r w:rsidRPr="007C1A62">
        <w:rPr>
          <w:color w:val="auto"/>
          <w:sz w:val="23"/>
          <w:szCs w:val="23"/>
          <w:lang w:val="en-US"/>
        </w:rPr>
        <w:t xml:space="preserve">Marvin, Carolyn (1988). </w:t>
      </w:r>
      <w:r w:rsidRPr="007C1A62">
        <w:rPr>
          <w:i/>
          <w:iCs/>
          <w:color w:val="auto"/>
          <w:sz w:val="23"/>
          <w:szCs w:val="23"/>
          <w:lang w:val="en-US"/>
        </w:rPr>
        <w:t>When old technologies were new: Thinking about electric communication in the late nineteenth century</w:t>
      </w:r>
      <w:r w:rsidRPr="007C1A62">
        <w:rPr>
          <w:color w:val="auto"/>
          <w:sz w:val="23"/>
          <w:szCs w:val="23"/>
          <w:lang w:val="en-US"/>
        </w:rPr>
        <w:t xml:space="preserve">. New York: Oxford University Press. </w:t>
      </w:r>
      <w:proofErr w:type="gramStart"/>
      <w:r w:rsidRPr="007C1A62">
        <w:rPr>
          <w:color w:val="auto"/>
          <w:sz w:val="23"/>
          <w:szCs w:val="23"/>
          <w:lang w:val="en-US"/>
        </w:rPr>
        <w:t>ISBN 0-19-504468-1.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  <w:proofErr w:type="spellStart"/>
      <w:proofErr w:type="gramStart"/>
      <w:r w:rsidRPr="007C1A62">
        <w:rPr>
          <w:color w:val="auto"/>
          <w:sz w:val="23"/>
          <w:szCs w:val="23"/>
          <w:lang w:val="en-US"/>
        </w:rPr>
        <w:t>Kap</w:t>
      </w:r>
      <w:proofErr w:type="spellEnd"/>
      <w:r w:rsidRPr="007C1A62">
        <w:rPr>
          <w:color w:val="auto"/>
          <w:sz w:val="23"/>
          <w:szCs w:val="23"/>
          <w:lang w:val="en-US"/>
        </w:rPr>
        <w:t>.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”Inventing the expert: Technological literacy as social currency”. </w:t>
      </w:r>
      <w:proofErr w:type="gramStart"/>
      <w:r w:rsidRPr="007C1A62">
        <w:rPr>
          <w:color w:val="auto"/>
          <w:sz w:val="23"/>
          <w:szCs w:val="23"/>
          <w:lang w:val="en-US"/>
        </w:rPr>
        <w:t xml:space="preserve">(52 </w:t>
      </w:r>
      <w:proofErr w:type="spellStart"/>
      <w:r w:rsidRPr="007C1A62">
        <w:rPr>
          <w:color w:val="auto"/>
          <w:sz w:val="23"/>
          <w:szCs w:val="23"/>
          <w:lang w:val="en-US"/>
        </w:rPr>
        <w:t>sidor</w:t>
      </w:r>
      <w:proofErr w:type="spellEnd"/>
      <w:r w:rsidRPr="007C1A62">
        <w:rPr>
          <w:color w:val="auto"/>
          <w:sz w:val="23"/>
          <w:szCs w:val="23"/>
          <w:lang w:val="en-US"/>
        </w:rPr>
        <w:t>.)</w:t>
      </w:r>
      <w:proofErr w:type="gramEnd"/>
      <w:r w:rsidRPr="007C1A62">
        <w:rPr>
          <w:color w:val="auto"/>
          <w:sz w:val="23"/>
          <w:szCs w:val="23"/>
          <w:lang w:val="en-US"/>
        </w:rPr>
        <w:t xml:space="preserve"> </w:t>
      </w:r>
    </w:p>
    <w:p w:rsidR="00295779" w:rsidRPr="007C1A62" w:rsidRDefault="00295779" w:rsidP="00295779">
      <w:pPr>
        <w:pStyle w:val="Default"/>
        <w:rPr>
          <w:color w:val="auto"/>
          <w:sz w:val="23"/>
          <w:szCs w:val="23"/>
          <w:lang w:val="en-US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  <w:r w:rsidRPr="007C1A62">
        <w:rPr>
          <w:color w:val="auto"/>
          <w:sz w:val="23"/>
          <w:szCs w:val="23"/>
          <w:lang w:val="en-US"/>
        </w:rPr>
        <w:t xml:space="preserve">Olsson, Tobias (2009). ”From the ecology of broadcasting to the ecology of participation: Critical reflections”. </w:t>
      </w:r>
      <w:r w:rsidRPr="007C1A62">
        <w:rPr>
          <w:color w:val="auto"/>
          <w:sz w:val="23"/>
          <w:szCs w:val="23"/>
        </w:rPr>
        <w:t xml:space="preserve">I: </w:t>
      </w:r>
      <w:proofErr w:type="spellStart"/>
      <w:r w:rsidRPr="007C1A62">
        <w:rPr>
          <w:i/>
          <w:iCs/>
          <w:color w:val="auto"/>
          <w:sz w:val="23"/>
          <w:szCs w:val="23"/>
        </w:rPr>
        <w:t>Nordicom</w:t>
      </w:r>
      <w:proofErr w:type="spellEnd"/>
      <w:r w:rsidRPr="007C1A62">
        <w:rPr>
          <w:i/>
          <w:iCs/>
          <w:color w:val="auto"/>
          <w:sz w:val="23"/>
          <w:szCs w:val="23"/>
        </w:rPr>
        <w:t xml:space="preserve"> </w:t>
      </w:r>
      <w:proofErr w:type="spellStart"/>
      <w:proofErr w:type="gramStart"/>
      <w:r w:rsidRPr="007C1A62">
        <w:rPr>
          <w:i/>
          <w:iCs/>
          <w:color w:val="auto"/>
          <w:sz w:val="23"/>
          <w:szCs w:val="23"/>
        </w:rPr>
        <w:t>Review:Special</w:t>
      </w:r>
      <w:proofErr w:type="spellEnd"/>
      <w:proofErr w:type="gramEnd"/>
      <w:r w:rsidRPr="007C1A62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7C1A62">
        <w:rPr>
          <w:i/>
          <w:iCs/>
          <w:color w:val="auto"/>
          <w:sz w:val="23"/>
          <w:szCs w:val="23"/>
        </w:rPr>
        <w:t>issue</w:t>
      </w:r>
      <w:proofErr w:type="spellEnd"/>
      <w:r w:rsidRPr="007C1A62">
        <w:rPr>
          <w:color w:val="auto"/>
          <w:sz w:val="23"/>
          <w:szCs w:val="23"/>
        </w:rPr>
        <w:t xml:space="preserve">. ISSN 0349-5949. (10 sidor.) </w:t>
      </w: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</w:p>
    <w:p w:rsidR="00295779" w:rsidRPr="007C1A62" w:rsidRDefault="00295779" w:rsidP="00295779">
      <w:pPr>
        <w:pStyle w:val="Default"/>
        <w:rPr>
          <w:color w:val="auto"/>
          <w:sz w:val="23"/>
          <w:szCs w:val="23"/>
        </w:rPr>
      </w:pPr>
      <w:r w:rsidRPr="007C1A62">
        <w:rPr>
          <w:color w:val="auto"/>
          <w:sz w:val="23"/>
          <w:szCs w:val="23"/>
        </w:rPr>
        <w:t xml:space="preserve">Sjöholm, Carina (2003). </w:t>
      </w:r>
      <w:r w:rsidRPr="007C1A62">
        <w:rPr>
          <w:i/>
          <w:iCs/>
          <w:color w:val="auto"/>
          <w:sz w:val="23"/>
          <w:szCs w:val="23"/>
        </w:rPr>
        <w:t>Gå på bio: Rum för drömmar i folkhemmets Sverige</w:t>
      </w:r>
      <w:r w:rsidRPr="007C1A62">
        <w:rPr>
          <w:color w:val="auto"/>
          <w:sz w:val="23"/>
          <w:szCs w:val="23"/>
        </w:rPr>
        <w:t xml:space="preserve">. Eslöv: Symposion. ISBN 91-7139-619-5. (Valfria 200 sidor.) </w:t>
      </w:r>
    </w:p>
    <w:p w:rsidR="00295779" w:rsidRPr="007C1A62" w:rsidRDefault="00295779" w:rsidP="00295779">
      <w:pPr>
        <w:rPr>
          <w:sz w:val="23"/>
          <w:szCs w:val="23"/>
        </w:rPr>
      </w:pPr>
    </w:p>
    <w:p w:rsidR="002A16B6" w:rsidRPr="007C1A62" w:rsidRDefault="00295779" w:rsidP="00295779">
      <w:r w:rsidRPr="007C1A62">
        <w:rPr>
          <w:sz w:val="23"/>
          <w:szCs w:val="23"/>
        </w:rPr>
        <w:t>Summa: 1050 sidor</w:t>
      </w:r>
    </w:p>
    <w:sectPr w:rsidR="002A16B6" w:rsidRPr="007C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62" w:rsidRDefault="007C1A62" w:rsidP="007C1A62">
      <w:pPr>
        <w:spacing w:after="0"/>
      </w:pPr>
      <w:r>
        <w:separator/>
      </w:r>
    </w:p>
  </w:endnote>
  <w:endnote w:type="continuationSeparator" w:id="0">
    <w:p w:rsidR="007C1A62" w:rsidRDefault="007C1A62" w:rsidP="007C1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62" w:rsidRDefault="007C1A62" w:rsidP="007C1A62">
      <w:pPr>
        <w:spacing w:after="0"/>
      </w:pPr>
      <w:r>
        <w:separator/>
      </w:r>
    </w:p>
  </w:footnote>
  <w:footnote w:type="continuationSeparator" w:id="0">
    <w:p w:rsidR="007C1A62" w:rsidRDefault="007C1A62" w:rsidP="007C1A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79"/>
    <w:rsid w:val="00095B12"/>
    <w:rsid w:val="00295779"/>
    <w:rsid w:val="002A16B6"/>
    <w:rsid w:val="005E5D19"/>
    <w:rsid w:val="007A4EDE"/>
    <w:rsid w:val="007C1A62"/>
    <w:rsid w:val="008F59F9"/>
    <w:rsid w:val="00AF3478"/>
    <w:rsid w:val="00C5440D"/>
    <w:rsid w:val="00D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87"/>
    <w:pPr>
      <w:spacing w:line="240" w:lineRule="auto"/>
    </w:pPr>
    <w:rPr>
      <w:rFonts w:ascii="Garamond" w:eastAsia="Cambria" w:hAnsi="Garamond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95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C1A6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1A62"/>
    <w:rPr>
      <w:rFonts w:ascii="Garamond" w:eastAsia="Cambria" w:hAnsi="Garamond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C1A6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1A62"/>
    <w:rPr>
      <w:rFonts w:ascii="Garamond" w:eastAsia="Cambria" w:hAnsi="Garamon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87"/>
    <w:pPr>
      <w:spacing w:line="240" w:lineRule="auto"/>
    </w:pPr>
    <w:rPr>
      <w:rFonts w:ascii="Garamond" w:eastAsia="Cambria" w:hAnsi="Garamond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95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C1A6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1A62"/>
    <w:rPr>
      <w:rFonts w:ascii="Garamond" w:eastAsia="Cambria" w:hAnsi="Garamond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C1A6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1A62"/>
    <w:rPr>
      <w:rFonts w:ascii="Garamond" w:eastAsia="Cambria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Lundell</dc:creator>
  <cp:lastModifiedBy>Sara Santesson</cp:lastModifiedBy>
  <cp:revision>7</cp:revision>
  <dcterms:created xsi:type="dcterms:W3CDTF">2014-11-19T08:57:00Z</dcterms:created>
  <dcterms:modified xsi:type="dcterms:W3CDTF">2015-12-08T13:07:00Z</dcterms:modified>
</cp:coreProperties>
</file>